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Ультразвуковая ванна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D7092">
        <w:rPr>
          <w:rFonts w:ascii="Times New Roman" w:hAnsi="Times New Roman" w:cs="Times New Roman"/>
          <w:sz w:val="24"/>
          <w:szCs w:val="24"/>
        </w:rPr>
        <w:t xml:space="preserve"> - 4875 (2) 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Руководство по эксплуатации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Контейнер с большой производительностью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7500 мл, размеры: </w:t>
            </w:r>
            <w:r w:rsidR="001A0374" w:rsidRPr="000D7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4" w:rsidRPr="000D7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374" w:rsidRPr="000D7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4" w:rsidRPr="000D7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374" w:rsidRPr="000D7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Вмонтированная корзина</w:t>
            </w:r>
          </w:p>
        </w:tc>
        <w:tc>
          <w:tcPr>
            <w:tcW w:w="4786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Запатентованный дизайн корзины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Дренажный клапан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Удобен для использования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Три ультразвуковых датчика</w:t>
            </w:r>
          </w:p>
        </w:tc>
        <w:tc>
          <w:tcPr>
            <w:tcW w:w="4786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Распространение у/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волн, сильное очищение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>Керамически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нагревател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Длительное удерживание нагрева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Трехцветный дисплей</w:t>
            </w:r>
          </w:p>
        </w:tc>
        <w:tc>
          <w:tcPr>
            <w:tcW w:w="4786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Таймер с режимом от 1 до 30, 5 режимов температуры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Независимая контрольная схема для каждого датчика</w:t>
            </w:r>
          </w:p>
        </w:tc>
        <w:tc>
          <w:tcPr>
            <w:tcW w:w="4786" w:type="dxa"/>
          </w:tcPr>
          <w:p w:rsidR="0059440F" w:rsidRPr="000D7092" w:rsidRDefault="001A0374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Увеличенная на 40 % эффективность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Увеличивает рассредоточение тепла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Влагоустойчивая плата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Пригодна для работы в любых условиях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дегазирования</w:t>
            </w:r>
            <w:proofErr w:type="spellEnd"/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Убирает пузырьки с поверхности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Промышленные интегральные схемы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Обеспечивают защиту от интерференции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Пластик промышленного качества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Водонепроницаем</w:t>
            </w:r>
          </w:p>
        </w:tc>
      </w:tr>
    </w:tbl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Введение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Используйте проточную воду. Химикаты, в большинстве случаев, не нужны.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Миллионы крошечных воздушных пузырьков формируются внутри жидкости при помощи высокочастотной вибрации. Воздушные пузырьки разрываются внутри жидкости и вытесняют грязь, что помогает добиться эффекта очищения. 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Особенности данной модели.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габариты  контейнера </w:t>
      </w:r>
      <w:r w:rsidR="00941903" w:rsidRPr="000D7092">
        <w:rPr>
          <w:rFonts w:ascii="Times New Roman" w:hAnsi="Times New Roman" w:cs="Times New Roman"/>
          <w:sz w:val="24"/>
          <w:szCs w:val="24"/>
        </w:rPr>
        <w:t>32</w:t>
      </w:r>
      <w:r w:rsidRPr="000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</w:t>
      </w:r>
      <w:r w:rsidR="00941903" w:rsidRPr="000D7092">
        <w:rPr>
          <w:rFonts w:ascii="Times New Roman" w:hAnsi="Times New Roman" w:cs="Times New Roman"/>
          <w:sz w:val="24"/>
          <w:szCs w:val="24"/>
        </w:rPr>
        <w:t>23.8</w:t>
      </w:r>
      <w:r w:rsidRPr="000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</w:t>
      </w:r>
      <w:r w:rsidR="00941903" w:rsidRPr="000D7092">
        <w:rPr>
          <w:rFonts w:ascii="Times New Roman" w:hAnsi="Times New Roman" w:cs="Times New Roman"/>
          <w:sz w:val="24"/>
          <w:szCs w:val="24"/>
        </w:rPr>
        <w:t>10.5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трехцветный дисплей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0D7092">
        <w:rPr>
          <w:rFonts w:ascii="Times New Roman" w:hAnsi="Times New Roman" w:cs="Times New Roman"/>
          <w:sz w:val="24"/>
          <w:szCs w:val="24"/>
        </w:rPr>
        <w:t>, температура выставляется в градусах и фаренгейтах</w:t>
      </w:r>
    </w:p>
    <w:p w:rsidR="0059440F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три </w:t>
      </w:r>
      <w:r w:rsidR="0059440F" w:rsidRPr="000D7092">
        <w:rPr>
          <w:rFonts w:ascii="Times New Roman" w:hAnsi="Times New Roman" w:cs="Times New Roman"/>
          <w:sz w:val="24"/>
          <w:szCs w:val="24"/>
        </w:rPr>
        <w:t>ультразвуков</w:t>
      </w:r>
      <w:r w:rsidRPr="000D7092">
        <w:rPr>
          <w:rFonts w:ascii="Times New Roman" w:hAnsi="Times New Roman" w:cs="Times New Roman"/>
          <w:sz w:val="24"/>
          <w:szCs w:val="24"/>
        </w:rPr>
        <w:t>ых</w:t>
      </w:r>
      <w:r w:rsidR="0059440F" w:rsidRPr="000D7092">
        <w:rPr>
          <w:rFonts w:ascii="Times New Roman" w:hAnsi="Times New Roman" w:cs="Times New Roman"/>
          <w:sz w:val="24"/>
          <w:szCs w:val="24"/>
        </w:rPr>
        <w:t xml:space="preserve"> датчик</w:t>
      </w:r>
      <w:r w:rsidRPr="000D7092">
        <w:rPr>
          <w:rFonts w:ascii="Times New Roman" w:hAnsi="Times New Roman" w:cs="Times New Roman"/>
          <w:sz w:val="24"/>
          <w:szCs w:val="24"/>
        </w:rPr>
        <w:t>а</w:t>
      </w:r>
      <w:r w:rsidR="0059440F" w:rsidRPr="000D7092">
        <w:rPr>
          <w:rFonts w:ascii="Times New Roman" w:hAnsi="Times New Roman" w:cs="Times New Roman"/>
          <w:sz w:val="24"/>
          <w:szCs w:val="24"/>
        </w:rPr>
        <w:t xml:space="preserve"> промышленного типа, </w:t>
      </w:r>
      <w:r w:rsidRPr="000D7092">
        <w:rPr>
          <w:rFonts w:ascii="Times New Roman" w:hAnsi="Times New Roman" w:cs="Times New Roman"/>
          <w:sz w:val="24"/>
          <w:szCs w:val="24"/>
        </w:rPr>
        <w:t xml:space="preserve">3 </w:t>
      </w:r>
      <w:r w:rsidR="0059440F" w:rsidRPr="000D7092">
        <w:rPr>
          <w:rFonts w:ascii="Times New Roman" w:hAnsi="Times New Roman" w:cs="Times New Roman"/>
          <w:sz w:val="24"/>
          <w:szCs w:val="24"/>
        </w:rPr>
        <w:t>керамически</w:t>
      </w:r>
      <w:r w:rsidRPr="000D7092">
        <w:rPr>
          <w:rFonts w:ascii="Times New Roman" w:hAnsi="Times New Roman" w:cs="Times New Roman"/>
          <w:sz w:val="24"/>
          <w:szCs w:val="24"/>
        </w:rPr>
        <w:t>х</w:t>
      </w:r>
      <w:r w:rsidR="0059440F" w:rsidRPr="000D7092">
        <w:rPr>
          <w:rFonts w:ascii="Times New Roman" w:hAnsi="Times New Roman" w:cs="Times New Roman"/>
          <w:sz w:val="24"/>
          <w:szCs w:val="24"/>
        </w:rPr>
        <w:t xml:space="preserve"> нагрев</w:t>
      </w:r>
      <w:r w:rsidRPr="000D7092">
        <w:rPr>
          <w:rFonts w:ascii="Times New Roman" w:hAnsi="Times New Roman" w:cs="Times New Roman"/>
          <w:sz w:val="24"/>
          <w:szCs w:val="24"/>
        </w:rPr>
        <w:t>ателя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интегрированные схемы промышленного типа, водонепроницаемые платы, защита от перегрева.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Дренажный клапан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Сначала ознакомьтесь с инструкцией.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Хотя,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ванны достаточно легки в обращении, мы рекомендуем вам внимательно ознакомиться в данным руководством.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Содержание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1. Руководство по безопасности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2. Предметы, не предназначенные для ультразвукового очищения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3. Применение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4. Примеры применения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5. Составляющие  и дополнительные устройства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6. Контрольная панель и эксплуатация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7. Методы очищения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8. Указания по применению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9. Содержание и уход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10. Технические характеристики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Использование дополнительных устройств</w:t>
      </w: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Пластиковая корзина</w:t>
      </w: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 корзине есть удобные ручки</w:t>
      </w: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Силиконовые ремни</w:t>
      </w: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Могут быть использованы для удержания кассет.</w:t>
      </w: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Контейнер для непрямого очищения</w:t>
      </w: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 него можно добавлять моющие средства для усиления эффекта очищения.</w:t>
      </w: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03" w:rsidRPr="000D7092" w:rsidRDefault="0094190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092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092">
        <w:rPr>
          <w:rFonts w:ascii="Times New Roman" w:hAnsi="Times New Roman" w:cs="Times New Roman"/>
          <w:b/>
          <w:bCs/>
          <w:sz w:val="24"/>
          <w:szCs w:val="24"/>
        </w:rPr>
        <w:t>Уберите устройство от детей!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Данное устройство не предназначено для использования лицами с физическими,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психическими и физиологическими расстройствами, а также лицами без опыта и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знаний по использованию данного устройства (если не проводилось ознакомление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с инструкцией по эксплуатации лицами, ответственными за их безопасность). 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092">
        <w:rPr>
          <w:rFonts w:ascii="Times New Roman" w:hAnsi="Times New Roman" w:cs="Times New Roman"/>
          <w:b/>
          <w:bCs/>
          <w:sz w:val="24"/>
          <w:szCs w:val="24"/>
        </w:rPr>
        <w:t>Храните устройство в недоступном от детей месте.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092">
        <w:rPr>
          <w:rFonts w:ascii="Times New Roman" w:hAnsi="Times New Roman" w:cs="Times New Roman"/>
          <w:b/>
          <w:bCs/>
          <w:sz w:val="24"/>
          <w:szCs w:val="24"/>
        </w:rPr>
        <w:t>Опасность для детей, храните упаковочные материалы в недоступном от детей месте.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092">
        <w:rPr>
          <w:rFonts w:ascii="Times New Roman" w:hAnsi="Times New Roman" w:cs="Times New Roman"/>
          <w:b/>
          <w:sz w:val="24"/>
          <w:szCs w:val="24"/>
        </w:rPr>
        <w:t>Во избежание поражения электрическим током, следуйте нижеследующим рекомендациям: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092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Не используйте аппарат во время водных процедур. Никогда не помещайте сетевой шнур или аппарат в воду или другие жидкости.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• </w:t>
      </w:r>
      <w:r w:rsidRPr="000D7092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Никогда не прикасайтесь к сетевому шнуру или аппарату влажными руками.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• </w:t>
      </w:r>
      <w:r w:rsidRPr="000D7092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При попадании аппарата в воду во время эксплуатации не прикасайтесь к нему, необходимо отключить шнур от сетевого питания. 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• </w:t>
      </w:r>
      <w:r w:rsidRPr="000D7092">
        <w:rPr>
          <w:rFonts w:ascii="Times New Roman" w:hAnsi="Times New Roman" w:cs="Times New Roman"/>
          <w:b/>
          <w:sz w:val="24"/>
          <w:szCs w:val="24"/>
        </w:rPr>
        <w:t>Опасность электрошока!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Не допускайте попадания воды или другой жидкости на корпус и внутрь аппарата. 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Перед началом использования внимательно ознакомьтесь с инструкцией и мерами предосторожности.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Не используйте средства, не предусмотренные производителем.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При отключении шнура от сети не тяните за провод, вытягивайте за основание штекера (вилки).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Для предотвращения повреждений сетевого шнура, убедитесь, что он ничем не защемляется. • При наличии каких-либо повреждений на сетевом шнуре, корпусе или других частях не следует использовать аппарат.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Не осуществляйте самостоятельного демонтажа или ремонта аппарата.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При наличии повреждений или падении аппарата в воду следует обратиться в сервисный центр.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• Отключите шнур от сети, если: имеются следы повреждений; перед чисткой аппарата; аппарат не собирается использоваться в течение длительного времени; после каждой процедуры.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Аппарат может быть укомплектован поляризованным штекером (один штекер шире чем другой)для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некоторых стран. В целях безопасности такой штекер может фиксироваться в разъем только в одну сторону. Если штекер не входит полностью, то необходимо перевернуть его.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Отключите сетевой шнур перед наполнением водой. Не превышайте уровня «Мах».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Данное устройство имеет поляризованную розетку, предназначенную только для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UL сетевых выходов. В случае несоответствия сетевому выходу, обратитесь к специалисту-электрику. Не пытайтесь ликвидировать эту функцию безопасности.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Меры безопасности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Во избежание возникновения пожароопасной ситуации: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Вентиляционные отверстия всегда должны быть открыты. Н е допускайте попадания пыли, волос или других материалов;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Не ставьте аппарат на мягкую поверхность, вентиляционная решетка при этом может оказаться заблокированной.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• обратите внимание на другие предупреждения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Другое: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-  никогда не работайте с аппаратом, предварительно не наполнив контейнер водой. Работа всухую повлечет поломку аппарата.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- не подключайте аппарат к розетке, не налив воды в контейнер, не превышайте максимальную отметку ограничения воды.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- не используйте моющие средства с абразивными или химическими составляющими 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- храните аппарат в сухом  месте, на ровной поверхности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- не допускайте работы аппарата в условиях сильной интерференции. Если это произошло, выдерните вилку из розетки, а затем, снова, вставьте ее на место.</w:t>
      </w:r>
    </w:p>
    <w:p w:rsidR="0059440F" w:rsidRPr="000D7092" w:rsidRDefault="0059440F" w:rsidP="000D7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Предметы, не подходящие для ультразвуковой очистки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b/>
                <w:sz w:val="24"/>
                <w:szCs w:val="24"/>
              </w:rPr>
              <w:t>Мягкие ювелирные изделия</w:t>
            </w:r>
          </w:p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жемчуг, изумруды, слоновая кость, кораллы, агаты, панцирь черепах и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Данные предметы нежесткие , поэтому царапины могут появиться во время очистки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Приваренные, склеенные металлические предметы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может спровоцировать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рассоединение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Часы: кроме водонепроницаемых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Вода может проникнуть в часовые механизмы и повредить их, в случае сомнений, используйте подставку под часы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Другое: древесина, стекло, керамика, фильтры , любые предметы с уже существующими трещинами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Если в предметах были трещины, ультразвук может спровоцировать их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рассоединение</w:t>
            </w:r>
            <w:proofErr w:type="spellEnd"/>
          </w:p>
        </w:tc>
      </w:tr>
    </w:tbl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Применение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Ювелирные магазины, мастерские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Ювелирные магазины могут использовать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очистители , для расширения спектра своих услуг. Такие украшения, как: цепочки, бриллиантовые кольца, кольца, сережки могут быть просто промыты обычной водой, для придания им блеска.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Ювелирные мастера могут использовать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очистители для удаления грязи или абразивного напыления с ювелирных изделий. 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Ювелирные украшения, изготовленные по литью , часто, кроме налета грязи, покрыты воском. Включение нагрева повысит температуру воды, расплавит воск и улучшит процесс мойки. 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Магазины оптики и лаборатории: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Магазины оптики могут использовать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очистители для предоставления ценных услуг. Используйте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очиститель и водопроводную воду, для того, чтобы убрать грязь между краями и линзами, т.о оптика получит профессиональное очищение и уход.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Биологические/химические лаборатории: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 лабораториях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очистители могут использоваться для очищения тестовых труб, стекла, металлических контейнеров, также, для удаления химикатов и материалов, которые могут влиять на точность лабораторных тестов.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Стоматологические клиники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 стоматологических клиниках,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очистители могут использоваться для очищения дентальных инструментов: для удаления крови и небольших частиц, оставляемых на инструментах, до дезинфекции.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Предприятия по производству электрических компонентов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Терминалы и контакторы реле должны оставаться чистыми, чтобы избежать разрыва контакта,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очищение является наиболее эффективным методом для этого.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Сервисные часовые центры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Очищение мелких деталей: положите маленькие детали в стакан, сделанный из нержавеющей стали или стекла, наполненного маслом, затем, разместите стакан внутри контейнера и добавьте воду.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волны проникнут через стакан и очистят детали.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Стрелковые клубы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Повторное использование гильз: добавление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кислотно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-щелочного раствора может сделать огнестрельное оружие годным для использования снова. Добавление моющих средств поможет ускорить этот процесс.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Институты специального образования/детские сады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Игрушки, которые нуждаются в мойке и уничтожении бактерий и дезинфекции.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Гольф - клубы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очистители помогут сократить время  требуемое для мойки, а также улучшить качество мойки.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Магазины электроники и мобильных телефонов.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Электроприборы, после попадания в воду или нерабочие клавиатуры могут быть очищены с помощью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очистителя, и их функции могут быть восстановлены.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Дома: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Детские принадлежности: грязь попадает в маленькие отверстия. В них могут завестись бактерии. Ультразвуковые очистители могут помочь не только избавиться от грязи, но и провести полную дезинфекцию.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Столовое серебро и серебро, медь, элементы декора, грязь и отходы, которые сложно убрать обычными методами. Засохший жир, который легко убирается ультразвуком и добавлением моющего средства. Для серебряных изделий, чтобы не возникло потемнения, следует добавлять в воду специальные растворы, препятствующие окислению.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Очки, ремешки для наручных часов, бритвы, лезвия и другие предметы: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очистители могут быть использованы для очищения пространства между оправой и линзами в очках, между лезвиями бритвы и металлической сетки бритвы.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Образцы применения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Ювелирные изделия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Цепи, кольца, сережки, браслеты и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Личные принадлежности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Очки, солнцезащитные очки, бритвы, ремешки часов, часы для подводного плаванья, зубоврачебные принадлежности.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Дентальные и хирургические инструменты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Клещи, наконечники, пинцеты, ножницы, ножи и т.д.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Мелкие детали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Вкладыши, зубчатые колеса, клапаны, топливные инжекторы и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Столовое серебро, серебро, медь или элементы декора.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Столовое серебро, серебро, медь или элементы декора.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Детские товары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Игрушки и другие детские товары.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Лабораторные товары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Тестовые трубки, мензурки, колбы.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Патроны, части оружия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Использованные патроны, гильзы и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Платы, картриджи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Платы из мобильных телефонов и плееров, чернильные картриджи и т.д.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Гольф  - клубы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Клюшки и мячики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Электрические запчасти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Терминалы и реле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Линзы, кристаллы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Линзы, кристаллы</w:t>
      </w: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Общие методы очищения.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Регулярное очищение.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Требуется только водопроводная вода.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Подходящие места для размещения: ювелирные магазины, магазины оптики, химические лаборатории, дентальные клиники, дома.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Метод мойки: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1. Добавьте воду на уровне между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0D7092">
        <w:rPr>
          <w:rFonts w:ascii="Times New Roman" w:hAnsi="Times New Roman" w:cs="Times New Roman"/>
          <w:sz w:val="24"/>
          <w:szCs w:val="24"/>
        </w:rPr>
        <w:t xml:space="preserve"> и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D7092">
        <w:rPr>
          <w:rFonts w:ascii="Times New Roman" w:hAnsi="Times New Roman" w:cs="Times New Roman"/>
          <w:sz w:val="24"/>
          <w:szCs w:val="24"/>
        </w:rPr>
        <w:t>, но, чтоб вода покрыла предмет.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2. Поместите предметы внутрь корзины или прямо в контейнер.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3. Включите устройство, выберите время от 5 до 10 минут, нажмите кнопку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/выкл.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Примечание по использованию корзины: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1. Пластиковая корзина на 30 % снижает эффективность ультразвуковых волн.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2. Металлическая корзина на 8 % снижает эффективность ультразвуковых волн.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Непрямое очищение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Поместите предметы в отдельный контейнер, используйте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волны для проникновения в контейнер и выполнения очищения.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Возможные места для размещения: сервисные магазины часов, печатные цеха, магазины электроники, дома.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Различные индустрии используют различные жидкости для использования внутри контейнеров.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1. Сервисные магазины часов - масло для часов (для предотвращения ржавчины)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2. Медицинские кабинеты стерилизации: специальный раствор для стерилизации. 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3. Электрические компоненты -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4. Магазины электроники - чистый спирт.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5. Печатные цеха  - ацетон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6. Дома - медицинский спирт.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Избегайте контакта ацетона с пластиковым корпусом, используйте непрямой метод очищения и стеклянный или металлический контейнер для ацетона.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Способ мойки: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1. Поместите предмет внутрь контейнера, добавьте вещество.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2. Поместите контейнер внутрь корзины, затем поставьте его в устройство, Добавьте воду на уровне между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0D7092">
        <w:rPr>
          <w:rFonts w:ascii="Times New Roman" w:hAnsi="Times New Roman" w:cs="Times New Roman"/>
          <w:sz w:val="24"/>
          <w:szCs w:val="24"/>
        </w:rPr>
        <w:t xml:space="preserve"> и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D7092">
        <w:rPr>
          <w:rFonts w:ascii="Times New Roman" w:hAnsi="Times New Roman" w:cs="Times New Roman"/>
          <w:sz w:val="24"/>
          <w:szCs w:val="24"/>
        </w:rPr>
        <w:t>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3. Нажмите кнопку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0D7092">
        <w:rPr>
          <w:rFonts w:ascii="Times New Roman" w:hAnsi="Times New Roman" w:cs="Times New Roman"/>
          <w:sz w:val="24"/>
          <w:szCs w:val="24"/>
        </w:rPr>
        <w:t xml:space="preserve"> чтобы установить таймер на 10 минут. Нажмите кнопку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/выкл.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волны проникнут через контейнер.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Выбор контейнера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1. Пластиковый контейнер поглощает больше энергии, чем металлический.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2. Алюминиевые контейнеры поглощают 20 %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3. Контейнеры из нержавеющей стали поглощают 8 % у/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Усиленное очищение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Для сильно загрязненных предметов.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Возможные места для размещения: ювелирные магазины, дома, магазины автозапчастей.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Метод мойки: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1. Большие предметы могут быть помещены прямо в контейнер, маленькие предметы нужно сначала поместить в корзину, а затем в контейнер.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2. Добавьте воду на уровне между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0D7092">
        <w:rPr>
          <w:rFonts w:ascii="Times New Roman" w:hAnsi="Times New Roman" w:cs="Times New Roman"/>
          <w:sz w:val="24"/>
          <w:szCs w:val="24"/>
        </w:rPr>
        <w:t xml:space="preserve"> и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D7092">
        <w:rPr>
          <w:rFonts w:ascii="Times New Roman" w:hAnsi="Times New Roman" w:cs="Times New Roman"/>
          <w:sz w:val="24"/>
          <w:szCs w:val="24"/>
        </w:rPr>
        <w:t>, но, чтоб вода покрыла предмет.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3. Поместите предметы внутрь корзины или прямо в контейнер.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Не помещайте предметы один на другой сверху.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4. Добавьте 20 мл (1 чайная ложка) моющего средства. 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5. Нажмите ТС чтобы включить нагрев, снова нажмите ТС, когда температура воды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достигент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40 градусов (через 20 минут).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Теплая вода и моющее средство улучшают эффект.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6. Нажмите кнопку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0D7092">
        <w:rPr>
          <w:rFonts w:ascii="Times New Roman" w:hAnsi="Times New Roman" w:cs="Times New Roman"/>
          <w:sz w:val="24"/>
          <w:szCs w:val="24"/>
        </w:rPr>
        <w:t xml:space="preserve"> чтобы установить время от 90 до 480 сек. Нажмите кнопку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/выкл.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7. Поменяйте воду и еще раз промойте все предметы в течение 3 минут.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. Специальная мойка.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Серебряные , медные предметы нуждаются в специальной мойке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Возможные места для размещения: ювелирные магазины, дома, стрелковые клубы.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Методы очищения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1. Положить предметы в корзину, поставить ее в контейнер, добавить воду.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2. Добавить специальный раствор для серебряных или медных предметов, в пропорции 1 к 10.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3. Нажмите ТС для запуска нагрева, нажмите ТС для отмена нагрева, когда температура достигнет 50 градусов, через 30 минут.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Когда температура достигнет 60 градусов, нагрев отключится автоматически, после работы в течение 45 минут.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4. Нажмите кнопку </w:t>
      </w:r>
      <w:r w:rsidRPr="000D7092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0D7092">
        <w:rPr>
          <w:rFonts w:ascii="Times New Roman" w:hAnsi="Times New Roman" w:cs="Times New Roman"/>
          <w:sz w:val="24"/>
          <w:szCs w:val="24"/>
        </w:rPr>
        <w:t xml:space="preserve"> для установки таймера на 15 минут.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5. Нажмите функциональную кнопку для выбора функции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дегазирования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, через 90 сек, режим станет обычным.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6. Когда очищение завершено, вытащите корзину и предметы, если предметов много, и грязь еще осталась, добавьте 5 минут и повторите процесс.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7. Поменяйте воду и полощите предметы 3 минуты, чтобы избавиться от следов химикатов.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Примечание: во время очищения, грязь будет выходить как дым, и вода будет мутной. Как только, "дым" перестанет выходить, очистка завершена.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Образцы применения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Ювелирные изделия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Цепи, кольца, сережки, браслеты и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Личные принадлежности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Очки, солнцезащитные очки, бритвы, ремешки часов, часы для подводного плаванья, зубоврачебные принадлежности.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Дентальные и хирургические инструменты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Клещи, наконечники, пинцеты, ножницы, ножи и т.д.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Мелкие детали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Вкладыши, зубчатые колеса, клапаны, топливные инжекторы и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Столовое серебро, серебро, медь или элементы декора.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Столовое серебро, серебро, медь или элементы декора.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Детские товары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Игрушки и другие детские товары.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Лабораторные товары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Тестовые трубки, мензурки, колбы.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Патроны, части оружия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Использованные патроны, гильзы и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Платы, картриджи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Платы из мобильных телефонов и плееров, чернильные картриджи и т.д.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Гольф  - клубы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Клюшки и мячики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Электрические запчасти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Терминалы и реле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Линзы, кристаллы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Линзы, кристаллы</w:t>
      </w: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3966" w:rsidRPr="000D7092" w:rsidRDefault="00CA3966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Контрольная панель и эксплуатация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1. Индикатор - рабочее состояние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Зеленый -  нормальное рабочее состояние, готов к использованию.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Красный - защита от перегрева включена, нужно подождать 15 минут.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2. Кнопка включения нагрева.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Нажав эту кнопку, вы включаете нагрев воды.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Когда вода достигнет установленной температуры, нагрев отключится автоматически.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3. Функциональная кнопка - функции (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дегаз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/нормальное)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Нажмите функциональную кнопку, она зажжется, нажмите кнопку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выкл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для начала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дегазирования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, оно длится обычно 90 секунд, потом устройство возвращается в свой нормальный режим, если нужно повторить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дегазирование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, нажмите функциональную кнопку опять. 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Дегазирование</w:t>
      </w:r>
      <w:proofErr w:type="spellEnd"/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Когда предмет сильно загрязнен, при мойке может потребоваться моющее средство, соответственно, и больше воды. На вновь добавляемой воде могут образовываться пузырьки, и это может сократить эффект очищения, включив функцию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дегазирования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>, можно избавиться от пузырьков, в течение 90 секунд.</w:t>
      </w:r>
    </w:p>
    <w:p w:rsidR="0075683F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5. </w:t>
      </w:r>
      <w:r w:rsidR="0075683F" w:rsidRPr="000D7092">
        <w:rPr>
          <w:rFonts w:ascii="Times New Roman" w:hAnsi="Times New Roman" w:cs="Times New Roman"/>
          <w:sz w:val="24"/>
          <w:szCs w:val="24"/>
        </w:rPr>
        <w:t>05.00 Цифровой дисплей рабочего времени, отсчитывает время назад, после того, как работа началась.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Нормальный рабочее состояние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Индикатор нормального рабочего состояния</w:t>
      </w:r>
    </w:p>
    <w:p w:rsidR="0075683F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6.</w:t>
      </w:r>
      <w:r w:rsidR="0075683F" w:rsidRPr="000D7092">
        <w:rPr>
          <w:rFonts w:ascii="Times New Roman" w:hAnsi="Times New Roman" w:cs="Times New Roman"/>
          <w:sz w:val="24"/>
          <w:szCs w:val="24"/>
        </w:rPr>
        <w:t xml:space="preserve"> Многошаговая температура. Мигание лампочек разного цвета означает насколько текущая температура близка к установленной температуре устройства.</w:t>
      </w:r>
    </w:p>
    <w:p w:rsidR="0075683F" w:rsidRPr="000D7092" w:rsidRDefault="0075683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7.  Установка дисплея температуры воды, показывает текущую температуру воды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 </w:t>
      </w:r>
      <w:r w:rsidR="009533F1" w:rsidRPr="000D7092">
        <w:rPr>
          <w:rFonts w:ascii="Times New Roman" w:hAnsi="Times New Roman" w:cs="Times New Roman"/>
          <w:sz w:val="24"/>
          <w:szCs w:val="24"/>
        </w:rPr>
        <w:t>8.  Время мойки с использованием моющего средства.</w:t>
      </w:r>
      <w:r w:rsidRPr="000D7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83F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9.  </w:t>
      </w:r>
      <w:r w:rsidR="0075683F" w:rsidRPr="000D7092"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spellStart"/>
      <w:r w:rsidR="0075683F" w:rsidRPr="000D7092">
        <w:rPr>
          <w:rFonts w:ascii="Times New Roman" w:hAnsi="Times New Roman" w:cs="Times New Roman"/>
          <w:sz w:val="24"/>
          <w:szCs w:val="24"/>
        </w:rPr>
        <w:t>дегазирования</w:t>
      </w:r>
      <w:proofErr w:type="spellEnd"/>
    </w:p>
    <w:p w:rsidR="0075683F" w:rsidRPr="000D7092" w:rsidRDefault="0075683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 xml:space="preserve">Если горит эта лампочка, значит функция </w:t>
      </w:r>
      <w:proofErr w:type="spellStart"/>
      <w:r w:rsidRPr="000D7092">
        <w:rPr>
          <w:rFonts w:ascii="Times New Roman" w:hAnsi="Times New Roman" w:cs="Times New Roman"/>
          <w:sz w:val="24"/>
          <w:szCs w:val="24"/>
        </w:rPr>
        <w:t>дегазирования</w:t>
      </w:r>
      <w:proofErr w:type="spellEnd"/>
      <w:r w:rsidRPr="000D7092">
        <w:rPr>
          <w:rFonts w:ascii="Times New Roman" w:hAnsi="Times New Roman" w:cs="Times New Roman"/>
          <w:sz w:val="24"/>
          <w:szCs w:val="24"/>
        </w:rPr>
        <w:t xml:space="preserve"> включена.</w:t>
      </w:r>
    </w:p>
    <w:p w:rsidR="0075683F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10 .Нормальный статус очищения.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11. Статус нагрева.</w:t>
      </w:r>
    </w:p>
    <w:p w:rsidR="0075683F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Нажмите кнопку для запуска.</w:t>
      </w:r>
    </w:p>
    <w:p w:rsidR="00DC2314" w:rsidRPr="000D7092" w:rsidRDefault="00DC2314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Составляющие устройства и аксессуары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1) Крышка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2) Ручки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3)Контейнер из нержавеющей стали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4)Корпус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5) Контрольная панель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6) Ручка дренажного клапана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7) Слив труб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t>8) Держатель крышки</w:t>
      </w:r>
    </w:p>
    <w:p w:rsidR="009533F1" w:rsidRPr="000D7092" w:rsidRDefault="009533F1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7F3" w:rsidRPr="000D7092" w:rsidRDefault="001827F3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40F" w:rsidRPr="000D7092" w:rsidRDefault="00CA3966" w:rsidP="000D70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092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9440F" w:rsidRPr="000D7092">
        <w:rPr>
          <w:rFonts w:ascii="Times New Roman" w:hAnsi="Times New Roman" w:cs="Times New Roman"/>
          <w:sz w:val="24"/>
          <w:szCs w:val="24"/>
        </w:rPr>
        <w:t>ехнические характеристики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Ультразвуковой очиститель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CD - 48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4786" w:type="dxa"/>
          </w:tcPr>
          <w:p w:rsidR="0059440F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00 мл     макс. 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>000 мл</w:t>
            </w:r>
          </w:p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Мин. 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0 мл</w:t>
            </w:r>
          </w:p>
        </w:tc>
      </w:tr>
      <w:tr w:rsidR="00EB3602" w:rsidRPr="000D7092" w:rsidTr="0059440F">
        <w:tc>
          <w:tcPr>
            <w:tcW w:w="4785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Самый длинный предмет для мойки</w:t>
            </w:r>
          </w:p>
        </w:tc>
        <w:tc>
          <w:tcPr>
            <w:tcW w:w="4786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36.5 см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Габариты контейнера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АС 220 - 240 В, 50/60 Герц, 3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0 в</w:t>
            </w:r>
          </w:p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АС 100 -120 В, 50/60 Герц, 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АС 100 В, 50/60 Герц, 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50 в</w:t>
            </w:r>
          </w:p>
        </w:tc>
      </w:tr>
      <w:tr w:rsidR="00EB3602" w:rsidRPr="000D7092" w:rsidTr="0059440F">
        <w:tc>
          <w:tcPr>
            <w:tcW w:w="4785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Настройки таймера</w:t>
            </w:r>
          </w:p>
        </w:tc>
        <w:tc>
          <w:tcPr>
            <w:tcW w:w="4786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1 - 30 мин</w:t>
            </w:r>
          </w:p>
        </w:tc>
      </w:tr>
      <w:tr w:rsidR="00EB3602" w:rsidRPr="000D7092" w:rsidTr="0059440F">
        <w:tc>
          <w:tcPr>
            <w:tcW w:w="4785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Слив</w:t>
            </w:r>
          </w:p>
        </w:tc>
        <w:tc>
          <w:tcPr>
            <w:tcW w:w="4786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Сливной клапан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частотность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35 000 Герц 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Нержавеющая сталь SUS 304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корпуса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Вес нетто</w:t>
            </w:r>
          </w:p>
        </w:tc>
        <w:tc>
          <w:tcPr>
            <w:tcW w:w="4786" w:type="dxa"/>
          </w:tcPr>
          <w:p w:rsidR="0059440F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Вес брутто</w:t>
            </w:r>
          </w:p>
        </w:tc>
        <w:tc>
          <w:tcPr>
            <w:tcW w:w="4786" w:type="dxa"/>
          </w:tcPr>
          <w:p w:rsidR="0059440F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0F"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59440F" w:rsidRPr="000D7092" w:rsidTr="0059440F">
        <w:tc>
          <w:tcPr>
            <w:tcW w:w="4785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4786" w:type="dxa"/>
          </w:tcPr>
          <w:p w:rsidR="0059440F" w:rsidRPr="000D7092" w:rsidRDefault="0059440F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602" w:rsidRPr="000D7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EB3602" w:rsidRPr="000D7092" w:rsidTr="0059440F">
        <w:tc>
          <w:tcPr>
            <w:tcW w:w="4785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Размеры внутреннего короба</w:t>
            </w:r>
          </w:p>
        </w:tc>
        <w:tc>
          <w:tcPr>
            <w:tcW w:w="4786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38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33.5</w:t>
            </w:r>
          </w:p>
        </w:tc>
      </w:tr>
      <w:tr w:rsidR="00EB3602" w:rsidRPr="000D7092" w:rsidTr="0059440F">
        <w:tc>
          <w:tcPr>
            <w:tcW w:w="4785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B3602" w:rsidRPr="000D7092" w:rsidTr="0059440F">
        <w:tc>
          <w:tcPr>
            <w:tcW w:w="4785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Размер упаковки</w:t>
            </w:r>
          </w:p>
        </w:tc>
        <w:tc>
          <w:tcPr>
            <w:tcW w:w="4786" w:type="dxa"/>
          </w:tcPr>
          <w:p w:rsidR="00EB3602" w:rsidRPr="000D7092" w:rsidRDefault="00EB3602" w:rsidP="000D70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62.5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proofErr w:type="spellStart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709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</w:tbl>
    <w:p w:rsidR="0059440F" w:rsidRPr="000D7092" w:rsidRDefault="0059440F" w:rsidP="000D7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440F" w:rsidRPr="000D7092" w:rsidSect="00EF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59440F"/>
    <w:rsid w:val="000D7092"/>
    <w:rsid w:val="001827F3"/>
    <w:rsid w:val="001A0374"/>
    <w:rsid w:val="0059440F"/>
    <w:rsid w:val="00621694"/>
    <w:rsid w:val="0075683F"/>
    <w:rsid w:val="00941903"/>
    <w:rsid w:val="009533F1"/>
    <w:rsid w:val="009C7532"/>
    <w:rsid w:val="00A272A0"/>
    <w:rsid w:val="00A30326"/>
    <w:rsid w:val="00CA3966"/>
    <w:rsid w:val="00D706BF"/>
    <w:rsid w:val="00DC2314"/>
    <w:rsid w:val="00EB3602"/>
    <w:rsid w:val="00E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a.yakovenko</dc:creator>
  <cp:keywords/>
  <dc:description/>
  <cp:lastModifiedBy>a.yakovenko</cp:lastModifiedBy>
  <cp:revision>4</cp:revision>
  <dcterms:created xsi:type="dcterms:W3CDTF">2016-10-07T12:27:00Z</dcterms:created>
  <dcterms:modified xsi:type="dcterms:W3CDTF">2016-10-21T09:14:00Z</dcterms:modified>
</cp:coreProperties>
</file>